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11998" w14:textId="06A1A0B6" w:rsidR="006A4C87" w:rsidRDefault="004331E1">
      <w:hyperlink r:id="rId4" w:history="1">
        <w:r>
          <w:rPr>
            <w:rStyle w:val="Hyperlink"/>
          </w:rPr>
          <w:t>Unbranded Boatwright - YouTube</w:t>
        </w:r>
      </w:hyperlink>
    </w:p>
    <w:sectPr w:rsidR="006A4C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1E1"/>
    <w:rsid w:val="004331E1"/>
    <w:rsid w:val="00481F9E"/>
    <w:rsid w:val="006A4C87"/>
    <w:rsid w:val="00A65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A29F25"/>
  <w15:chartTrackingRefBased/>
  <w15:docId w15:val="{B9BD1FAC-ABAD-40DE-991A-03D731702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331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vodzsPJ5Xb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castoro</dc:creator>
  <cp:keywords/>
  <dc:description/>
  <cp:lastModifiedBy>carl castoro</cp:lastModifiedBy>
  <cp:revision>1</cp:revision>
  <dcterms:created xsi:type="dcterms:W3CDTF">2023-02-05T23:20:00Z</dcterms:created>
  <dcterms:modified xsi:type="dcterms:W3CDTF">2023-02-05T23:21:00Z</dcterms:modified>
</cp:coreProperties>
</file>