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6C99" w14:textId="44753660" w:rsidR="00B9120F" w:rsidRDefault="00B9120F" w:rsidP="00A30D40"/>
    <w:p w14:paraId="0DACC9E5" w14:textId="77777777" w:rsidR="00C202E6" w:rsidRDefault="00C202E6" w:rsidP="00A30D40"/>
    <w:p w14:paraId="3C3D5BA3" w14:textId="075F29A9" w:rsidR="00C202E6" w:rsidRPr="00B02AEB" w:rsidRDefault="00C179EB" w:rsidP="00B02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5D042E">
        <w:rPr>
          <w:b/>
          <w:bCs/>
          <w:sz w:val="36"/>
          <w:szCs w:val="36"/>
        </w:rPr>
        <w:t>2.8</w:t>
      </w:r>
      <w:r w:rsidR="00B0378F" w:rsidRPr="00B02AEB">
        <w:rPr>
          <w:b/>
          <w:bCs/>
          <w:sz w:val="36"/>
          <w:szCs w:val="36"/>
        </w:rPr>
        <w:t xml:space="preserve"> Acre</w:t>
      </w:r>
      <w:r>
        <w:rPr>
          <w:b/>
          <w:bCs/>
          <w:sz w:val="36"/>
          <w:szCs w:val="36"/>
        </w:rPr>
        <w:t>s Raw Land</w:t>
      </w:r>
    </w:p>
    <w:p w14:paraId="3330C436" w14:textId="706008F5" w:rsidR="00B0378F" w:rsidRPr="00B02AEB" w:rsidRDefault="00C179EB" w:rsidP="00B02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Graford</w:t>
      </w:r>
      <w:r w:rsidR="00B0378F" w:rsidRPr="00B02AEB">
        <w:rPr>
          <w:b/>
          <w:bCs/>
          <w:sz w:val="28"/>
          <w:szCs w:val="28"/>
        </w:rPr>
        <w:t>, P</w:t>
      </w:r>
      <w:r>
        <w:rPr>
          <w:b/>
          <w:bCs/>
          <w:sz w:val="28"/>
          <w:szCs w:val="28"/>
        </w:rPr>
        <w:t>alo Pinto</w:t>
      </w:r>
      <w:r w:rsidR="00B0378F" w:rsidRPr="00B02AEB">
        <w:rPr>
          <w:b/>
          <w:bCs/>
          <w:sz w:val="28"/>
          <w:szCs w:val="28"/>
        </w:rPr>
        <w:t xml:space="preserve"> County, Texas</w:t>
      </w:r>
    </w:p>
    <w:p w14:paraId="7A7E710A" w14:textId="77777777" w:rsidR="00B0378F" w:rsidRDefault="00B0378F" w:rsidP="00A30D40"/>
    <w:p w14:paraId="6BB9C297" w14:textId="08831B87" w:rsidR="00B0378F" w:rsidRDefault="002E0F35" w:rsidP="00011A78">
      <w:pPr>
        <w:ind w:left="2160" w:hanging="2160"/>
      </w:pPr>
      <w:r>
        <w:t>LOCATION:</w:t>
      </w:r>
      <w:r>
        <w:tab/>
      </w:r>
      <w:r w:rsidR="003748EB">
        <w:t xml:space="preserve">Approximately </w:t>
      </w:r>
      <w:r w:rsidR="001A60EB">
        <w:t xml:space="preserve">- 1433 Turpin Road, Graford, TX 76449, </w:t>
      </w:r>
      <w:r w:rsidR="003748EB">
        <w:t>1 hour and 15 minutes from downtown Fort Worth</w:t>
      </w:r>
      <w:r w:rsidR="004655B9">
        <w:t xml:space="preserve">, 44 minutes from Weatherford, 23 minutes from Mineral Wells, </w:t>
      </w:r>
      <w:r w:rsidR="00B2667D">
        <w:t>19 minutes from Possum Kingdom Lae, and 6 minutes from Graford.</w:t>
      </w:r>
    </w:p>
    <w:p w14:paraId="15799F8D" w14:textId="77777777" w:rsidR="002E0F35" w:rsidRDefault="002E0F35" w:rsidP="00A30D40"/>
    <w:p w14:paraId="6CF45205" w14:textId="19268C91" w:rsidR="002E0F35" w:rsidRDefault="002E0F35" w:rsidP="00B02AEB">
      <w:pPr>
        <w:ind w:left="2160" w:hanging="2160"/>
      </w:pPr>
      <w:r>
        <w:t>LAND:</w:t>
      </w:r>
      <w:r>
        <w:tab/>
      </w:r>
      <w:r w:rsidR="003748EB">
        <w:t xml:space="preserve">The land is generally slightly rolling and mostly open to thicker areas </w:t>
      </w:r>
      <w:r w:rsidR="005D1BC3">
        <w:t xml:space="preserve">of elm, </w:t>
      </w:r>
      <w:r w:rsidR="003748EB">
        <w:t>live oak and mesquite trees.</w:t>
      </w:r>
      <w:r w:rsidR="00A610BE">
        <w:t xml:space="preserve">  The primary soils are 55% Santo and Bunyan with 1% slopes, 36.4% Vashti loamy fine sand with 1-5% slopes.</w:t>
      </w:r>
      <w:r w:rsidR="005B3D87">
        <w:t xml:space="preserve">  </w:t>
      </w:r>
    </w:p>
    <w:p w14:paraId="37F1EDBD" w14:textId="77777777" w:rsidR="002E0F35" w:rsidRDefault="002E0F35" w:rsidP="00A30D40"/>
    <w:p w14:paraId="21DF54B9" w14:textId="7C623F79" w:rsidR="002E0F35" w:rsidRDefault="002E0F35" w:rsidP="00C179EB">
      <w:r>
        <w:t>IMPROVEMENTS:</w:t>
      </w:r>
      <w:r>
        <w:tab/>
      </w:r>
      <w:r w:rsidR="00A610BE">
        <w:t>Exterior fences.</w:t>
      </w:r>
    </w:p>
    <w:p w14:paraId="2438D96B" w14:textId="77777777" w:rsidR="002E0F35" w:rsidRDefault="002E0F35" w:rsidP="00A30D40"/>
    <w:p w14:paraId="32C7FD98" w14:textId="77777777" w:rsidR="00A942A7" w:rsidRDefault="002E0F35" w:rsidP="006F180B">
      <w:pPr>
        <w:ind w:left="1440" w:hanging="1440"/>
      </w:pPr>
      <w:r>
        <w:t>WATER:</w:t>
      </w:r>
      <w:r>
        <w:tab/>
      </w:r>
      <w:r w:rsidR="001A60EB">
        <w:tab/>
      </w:r>
      <w:r w:rsidR="007814EF">
        <w:t>T</w:t>
      </w:r>
      <w:r w:rsidR="00C179EB">
        <w:t>wo</w:t>
      </w:r>
      <w:r w:rsidR="003B2F0A">
        <w:t xml:space="preserve"> </w:t>
      </w:r>
      <w:r w:rsidR="00A74955">
        <w:t xml:space="preserve">larger </w:t>
      </w:r>
      <w:r w:rsidR="003B2F0A">
        <w:t>earthen stock ponds</w:t>
      </w:r>
      <w:r w:rsidR="006F180B">
        <w:t xml:space="preserve"> for livestock</w:t>
      </w:r>
      <w:r w:rsidR="00A942A7">
        <w:t xml:space="preserve"> and wildlife</w:t>
      </w:r>
      <w:r w:rsidR="003B2F0A">
        <w:t>.</w:t>
      </w:r>
      <w:r w:rsidR="001A60EB">
        <w:t xml:space="preserve">  Flat Rock Branch traverses </w:t>
      </w:r>
    </w:p>
    <w:p w14:paraId="0BA54E57" w14:textId="143DD3AC" w:rsidR="002E0F35" w:rsidRDefault="001A60EB" w:rsidP="001A60EB">
      <w:pPr>
        <w:ind w:left="1440" w:firstLine="720"/>
      </w:pPr>
      <w:r>
        <w:t>through the norther</w:t>
      </w:r>
      <w:r w:rsidR="00A74955">
        <w:t>n</w:t>
      </w:r>
      <w:r>
        <w:t xml:space="preserve"> portion of the property</w:t>
      </w:r>
      <w:r w:rsidR="005B3D87">
        <w:t xml:space="preserve"> </w:t>
      </w:r>
      <w:r w:rsidR="00C41666">
        <w:t>with</w:t>
      </w:r>
      <w:r w:rsidR="005B3D87">
        <w:t>in the 100 year flood plain.</w:t>
      </w:r>
    </w:p>
    <w:p w14:paraId="36C92BEE" w14:textId="77777777" w:rsidR="002E0F35" w:rsidRDefault="002E0F35" w:rsidP="00A30D40"/>
    <w:p w14:paraId="2CA4E392" w14:textId="7349E05E" w:rsidR="008E0EDB" w:rsidRDefault="008E0EDB" w:rsidP="00A30D40">
      <w:r>
        <w:t>AGRICULTURAL USES:</w:t>
      </w:r>
      <w:r>
        <w:tab/>
      </w:r>
      <w:r>
        <w:tab/>
        <w:t>Livestock grazing.</w:t>
      </w:r>
    </w:p>
    <w:p w14:paraId="30A45112" w14:textId="77777777" w:rsidR="008E0EDB" w:rsidRDefault="008E0EDB" w:rsidP="00A30D40"/>
    <w:p w14:paraId="6E54AA0E" w14:textId="171635AE" w:rsidR="003748EB" w:rsidRDefault="003748EB" w:rsidP="003B2F0A">
      <w:pPr>
        <w:ind w:left="1440" w:hanging="1440"/>
      </w:pPr>
      <w:r>
        <w:t xml:space="preserve">RECREATIONAL ACTIVITIES:   Fishing, hunting, horseback </w:t>
      </w:r>
      <w:r w:rsidR="00A942A7">
        <w:t>and</w:t>
      </w:r>
      <w:r>
        <w:t xml:space="preserve"> atv riding.  </w:t>
      </w:r>
    </w:p>
    <w:p w14:paraId="2B68ED06" w14:textId="77777777" w:rsidR="008057FE" w:rsidRDefault="008057FE" w:rsidP="003B2F0A">
      <w:pPr>
        <w:ind w:left="1440" w:hanging="1440"/>
      </w:pPr>
    </w:p>
    <w:p w14:paraId="5A2644FB" w14:textId="77777777" w:rsidR="008057FE" w:rsidRDefault="008057FE" w:rsidP="003B2F0A">
      <w:pPr>
        <w:ind w:left="1440" w:hanging="1440"/>
      </w:pPr>
      <w:r>
        <w:t>MINERALS:</w:t>
      </w:r>
      <w:r>
        <w:tab/>
      </w:r>
      <w:r>
        <w:tab/>
        <w:t xml:space="preserve">Seller owns all the mineral rights and will convey all at closing and funding.  </w:t>
      </w:r>
    </w:p>
    <w:p w14:paraId="5652443B" w14:textId="33EFFE6F" w:rsidR="008057FE" w:rsidRDefault="008057FE" w:rsidP="008057FE">
      <w:pPr>
        <w:ind w:left="1440" w:firstLine="720"/>
      </w:pPr>
      <w:r>
        <w:t xml:space="preserve">No </w:t>
      </w:r>
      <w:r w:rsidR="00A610BE">
        <w:t xml:space="preserve">existing </w:t>
      </w:r>
      <w:r>
        <w:t>production</w:t>
      </w:r>
      <w:r w:rsidR="00A610BE">
        <w:t>.</w:t>
      </w:r>
    </w:p>
    <w:p w14:paraId="015B56EE" w14:textId="77777777" w:rsidR="008E0EDB" w:rsidRDefault="008E0EDB" w:rsidP="003B2F0A">
      <w:pPr>
        <w:ind w:left="1440" w:hanging="1440"/>
      </w:pPr>
    </w:p>
    <w:p w14:paraId="4286E9CE" w14:textId="71AA912E" w:rsidR="008E0EDB" w:rsidRDefault="008E0EDB" w:rsidP="008E0EDB">
      <w:r>
        <w:t>TAXES:</w:t>
      </w:r>
      <w:r>
        <w:tab/>
      </w:r>
      <w:r>
        <w:tab/>
        <w:t xml:space="preserve"> </w:t>
      </w:r>
      <w:r>
        <w:tab/>
      </w:r>
      <w:r w:rsidR="00251386">
        <w:t xml:space="preserve">Approximately </w:t>
      </w:r>
      <w:r>
        <w:t>$</w:t>
      </w:r>
      <w:r w:rsidR="00251386">
        <w:t>5</w:t>
      </w:r>
      <w:r w:rsidR="00A610BE">
        <w:t>0.00</w:t>
      </w:r>
      <w:r>
        <w:t xml:space="preserve"> </w:t>
      </w:r>
      <w:r w:rsidR="00251386">
        <w:t xml:space="preserve">annually </w:t>
      </w:r>
      <w:r>
        <w:t>with agricultural exemption.</w:t>
      </w:r>
    </w:p>
    <w:p w14:paraId="4CC45881" w14:textId="77777777" w:rsidR="008E0EDB" w:rsidRDefault="008E0EDB" w:rsidP="008E0EDB"/>
    <w:p w14:paraId="563B4EEA" w14:textId="0A8296C4" w:rsidR="002E0F35" w:rsidRDefault="002E0F35" w:rsidP="003B2F0A">
      <w:pPr>
        <w:ind w:left="1440" w:hanging="1440"/>
      </w:pPr>
      <w:r>
        <w:t>COMMENTS:</w:t>
      </w:r>
      <w:r>
        <w:tab/>
      </w:r>
      <w:r w:rsidR="001A60EB">
        <w:tab/>
      </w:r>
      <w:r w:rsidR="003748EB">
        <w:t>An excellent place to get away from the city and relax with nature.</w:t>
      </w:r>
    </w:p>
    <w:p w14:paraId="61D293B8" w14:textId="77777777" w:rsidR="002E0F35" w:rsidRDefault="002E0F35" w:rsidP="00A30D40"/>
    <w:p w14:paraId="6E190B72" w14:textId="4EDEA6DC" w:rsidR="002E0F35" w:rsidRDefault="002E0F35" w:rsidP="00A30D40">
      <w:r>
        <w:t>PRICE:</w:t>
      </w:r>
      <w:r>
        <w:tab/>
      </w:r>
      <w:r>
        <w:tab/>
      </w:r>
      <w:r w:rsidR="001A60EB">
        <w:tab/>
      </w:r>
      <w:r w:rsidR="00DF0178">
        <w:t>$</w:t>
      </w:r>
      <w:r w:rsidR="00C179EB">
        <w:t>8,750.00 per acre, no owner financing or division.</w:t>
      </w:r>
    </w:p>
    <w:p w14:paraId="08FF01AC" w14:textId="77777777" w:rsidR="00DF0178" w:rsidRDefault="00DF0178" w:rsidP="00A30D40"/>
    <w:p w14:paraId="1242A9A0" w14:textId="186BC94D" w:rsidR="002E0F35" w:rsidRPr="00DF0178" w:rsidRDefault="00DF0178" w:rsidP="00A30D40">
      <w:pPr>
        <w:rPr>
          <w:sz w:val="18"/>
          <w:szCs w:val="18"/>
        </w:rPr>
      </w:pPr>
      <w:r w:rsidRPr="00DF0178">
        <w:rPr>
          <w:sz w:val="18"/>
          <w:szCs w:val="18"/>
        </w:rPr>
        <w:t xml:space="preserve">ALL </w:t>
      </w:r>
      <w:r w:rsidR="001A60EB" w:rsidRPr="00DF0178">
        <w:rPr>
          <w:sz w:val="18"/>
          <w:szCs w:val="18"/>
        </w:rPr>
        <w:t>THE INFORMATION</w:t>
      </w:r>
      <w:r w:rsidRPr="00DF0178">
        <w:rPr>
          <w:sz w:val="18"/>
          <w:szCs w:val="18"/>
        </w:rPr>
        <w:t xml:space="preserve"> CONTAINED HEREON HAS BEEN OBTAINED FROM SOURCES DEEMED RELIABLE. NO REPRESENTATION OR WARRANTIES, EITHER EXPRESSED OR IMPLIED ARE MADE AS TO ITS ACCURACY BY SAID </w:t>
      </w:r>
      <w:r w:rsidR="003748EB">
        <w:rPr>
          <w:sz w:val="18"/>
          <w:szCs w:val="18"/>
        </w:rPr>
        <w:t xml:space="preserve">BROKERAGE OR </w:t>
      </w:r>
      <w:r w:rsidRPr="00DF0178">
        <w:rPr>
          <w:sz w:val="18"/>
          <w:szCs w:val="18"/>
        </w:rPr>
        <w:t>AGENT. THIS INFORMATION IS SUBJECT TO CHANGES, WITHDRAWAL, ERROR, OMISSION, CORRECTION, OR PRIOR SALE WITHOUT NOTICE. SELLER CAN RECEIVE AND ACCEPT BACKUP CONTRACTS.</w:t>
      </w:r>
    </w:p>
    <w:p w14:paraId="0E90C07D" w14:textId="77777777" w:rsidR="002E0F35" w:rsidRPr="00A30D40" w:rsidRDefault="002E0F35" w:rsidP="00A30D40"/>
    <w:sectPr w:rsidR="002E0F35" w:rsidRPr="00A30D40" w:rsidSect="00EE7F2E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E17D" w14:textId="77777777" w:rsidR="0044483B" w:rsidRDefault="0044483B">
      <w:r>
        <w:separator/>
      </w:r>
    </w:p>
  </w:endnote>
  <w:endnote w:type="continuationSeparator" w:id="0">
    <w:p w14:paraId="4E0C79B5" w14:textId="77777777" w:rsidR="0044483B" w:rsidRDefault="0044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85EA" w14:textId="77777777" w:rsidR="00F153AB" w:rsidRDefault="00A60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53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D516E" w14:textId="77777777" w:rsidR="00F153AB" w:rsidRDefault="00F153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DFC3" w14:textId="77777777" w:rsidR="00F153AB" w:rsidRDefault="00A60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53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2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16293C" w14:textId="77777777" w:rsidR="00F153AB" w:rsidRDefault="00F153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AAF94" w14:textId="77777777" w:rsidR="0044483B" w:rsidRDefault="0044483B">
      <w:r>
        <w:separator/>
      </w:r>
    </w:p>
  </w:footnote>
  <w:footnote w:type="continuationSeparator" w:id="0">
    <w:p w14:paraId="298336F1" w14:textId="77777777" w:rsidR="0044483B" w:rsidRDefault="0044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0703F" w14:textId="77777777" w:rsidR="00F153AB" w:rsidRDefault="00F153AB">
    <w:pPr>
      <w:jc w:val="center"/>
      <w:rPr>
        <w:b/>
        <w:sz w:val="18"/>
      </w:rPr>
    </w:pPr>
    <w:r>
      <w:rPr>
        <w:b/>
        <w:sz w:val="18"/>
      </w:rPr>
      <w:t>817-682-4993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smartTag w:uri="urn:schemas-microsoft-com:office:smarttags" w:element="City">
      <w:smartTag w:uri="urn:schemas-microsoft-com:office:smarttags" w:element="place">
        <w:r>
          <w:rPr>
            <w:b/>
            <w:sz w:val="18"/>
          </w:rPr>
          <w:t>Mobile</w:t>
        </w:r>
      </w:smartTag>
    </w:smartTag>
    <w:r>
      <w:rPr>
        <w:b/>
        <w:sz w:val="18"/>
      </w:rPr>
      <w:t xml:space="preserve"> 817-925-3333</w:t>
    </w:r>
  </w:p>
  <w:p w14:paraId="52CF0E95" w14:textId="77777777" w:rsidR="00F153AB" w:rsidRDefault="00F153AB">
    <w:pPr>
      <w:jc w:val="center"/>
      <w:rPr>
        <w:b/>
      </w:rPr>
    </w:pPr>
    <w:r>
      <w:rPr>
        <w:b/>
        <w:sz w:val="18"/>
      </w:rPr>
      <w:t>817-682-7751</w:t>
    </w:r>
    <w:r>
      <w:rPr>
        <w:b/>
      </w:rPr>
      <w:t xml:space="preserve">                                 </w:t>
    </w:r>
    <w:r>
      <w:rPr>
        <w:b/>
        <w:sz w:val="32"/>
      </w:rPr>
      <w:t>MAC A.</w:t>
    </w:r>
    <w:r>
      <w:rPr>
        <w:b/>
        <w:sz w:val="28"/>
      </w:rPr>
      <w:t xml:space="preserve"> </w:t>
    </w:r>
    <w:r>
      <w:rPr>
        <w:b/>
        <w:sz w:val="32"/>
      </w:rPr>
      <w:t>COALSON</w:t>
    </w:r>
    <w:r>
      <w:rPr>
        <w:b/>
      </w:rPr>
      <w:t xml:space="preserve">                       </w:t>
    </w:r>
    <w:r>
      <w:rPr>
        <w:b/>
        <w:sz w:val="18"/>
      </w:rPr>
      <w:t>FAX 817-682-4322</w:t>
    </w:r>
  </w:p>
  <w:p w14:paraId="6C6F40F8" w14:textId="77777777" w:rsidR="00F153AB" w:rsidRDefault="00F153AB">
    <w:pPr>
      <w:jc w:val="center"/>
      <w:rPr>
        <w:b/>
      </w:rPr>
    </w:pPr>
    <w:r>
      <w:rPr>
        <w:b/>
        <w:sz w:val="18"/>
      </w:rPr>
      <w:t>REAL ESTATE BROKER</w:t>
    </w:r>
  </w:p>
  <w:p w14:paraId="031C57F1" w14:textId="77777777" w:rsidR="00F153AB" w:rsidRDefault="00F153AB">
    <w:pPr>
      <w:jc w:val="center"/>
      <w:rPr>
        <w:b/>
      </w:rPr>
    </w:pPr>
    <w:r>
      <w:rPr>
        <w:b/>
      </w:rPr>
      <w:t xml:space="preserve">7801 New </w:t>
    </w:r>
    <w:smartTag w:uri="urn:schemas-microsoft-com:office:smarttags" w:element="Street">
      <w:smartTag w:uri="urn:schemas-microsoft-com:office:smarttags" w:element="address">
        <w:r>
          <w:rPr>
            <w:b/>
          </w:rPr>
          <w:t>Authon Road</w:t>
        </w:r>
      </w:smartTag>
    </w:smartTag>
  </w:p>
  <w:p w14:paraId="7166771D" w14:textId="77777777" w:rsidR="00F153AB" w:rsidRDefault="00F153AB">
    <w:pPr>
      <w:jc w:val="center"/>
      <w:rPr>
        <w:b/>
      </w:rPr>
    </w:pPr>
    <w:smartTag w:uri="urn:schemas-microsoft-com:office:smarttags" w:element="place">
      <w:smartTag w:uri="urn:schemas-microsoft-com:office:smarttags" w:element="City">
        <w:r>
          <w:rPr>
            <w:b/>
          </w:rPr>
          <w:t>Weatherford</w:t>
        </w:r>
      </w:smartTag>
      <w:r>
        <w:rPr>
          <w:b/>
        </w:rPr>
        <w:t xml:space="preserve">, </w:t>
      </w:r>
      <w:smartTag w:uri="urn:schemas-microsoft-com:office:smarttags" w:element="State">
        <w:r>
          <w:rPr>
            <w:b/>
          </w:rPr>
          <w:t>Texas</w:t>
        </w:r>
      </w:smartTag>
      <w:r>
        <w:rPr>
          <w:b/>
        </w:rPr>
        <w:t xml:space="preserve"> </w:t>
      </w:r>
      <w:smartTag w:uri="urn:schemas-microsoft-com:office:smarttags" w:element="PostalCode">
        <w:r>
          <w:rPr>
            <w:b/>
          </w:rPr>
          <w:t>76088</w:t>
        </w:r>
      </w:smartTag>
    </w:smartTag>
  </w:p>
  <w:p w14:paraId="02F48715" w14:textId="77777777" w:rsidR="00F153AB" w:rsidRDefault="00F15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FFFB" w14:textId="77777777" w:rsidR="004D61ED" w:rsidRDefault="00F153AB" w:rsidP="004D61ED">
    <w:pPr>
      <w:pStyle w:val="Header"/>
      <w:rPr>
        <w:b/>
      </w:rPr>
    </w:pPr>
    <w:r>
      <w:rPr>
        <w:b/>
      </w:rPr>
      <w:t>Office 940-682-</w:t>
    </w:r>
    <w:r w:rsidR="002D732C">
      <w:rPr>
        <w:b/>
      </w:rPr>
      <w:t>7751</w:t>
    </w:r>
    <w:r w:rsidR="0093052F">
      <w:rPr>
        <w:b/>
        <w:sz w:val="32"/>
      </w:rPr>
      <w:t xml:space="preserve">         </w:t>
    </w:r>
    <w:r w:rsidR="00705165" w:rsidRPr="0093052F">
      <w:rPr>
        <w:b/>
        <w:sz w:val="32"/>
      </w:rPr>
      <w:t>COALSON</w:t>
    </w:r>
    <w:r w:rsidR="0093052F" w:rsidRPr="0093052F">
      <w:rPr>
        <w:b/>
        <w:sz w:val="32"/>
      </w:rPr>
      <w:t xml:space="preserve"> REAL ESTATE</w:t>
    </w:r>
    <w:r w:rsidR="00705165">
      <w:rPr>
        <w:b/>
        <w:sz w:val="32"/>
      </w:rPr>
      <w:t xml:space="preserve">   </w:t>
    </w:r>
    <w:r w:rsidR="0093052F">
      <w:rPr>
        <w:b/>
        <w:sz w:val="32"/>
      </w:rPr>
      <w:tab/>
    </w:r>
    <w:r>
      <w:rPr>
        <w:b/>
      </w:rPr>
      <w:t>Cell 817-925-3333</w:t>
    </w:r>
  </w:p>
  <w:p w14:paraId="20D09710" w14:textId="4FC0FF1F" w:rsidR="0093052F" w:rsidRDefault="004D61ED" w:rsidP="004D61ED">
    <w:pPr>
      <w:pStyle w:val="Header"/>
      <w:rPr>
        <w:b/>
      </w:rPr>
    </w:pPr>
    <w:r>
      <w:rPr>
        <w:b/>
      </w:rPr>
      <w:t xml:space="preserve">                                      </w:t>
    </w:r>
    <w:r w:rsidR="00693A95">
      <w:rPr>
        <w:b/>
      </w:rPr>
      <w:t>MAC A. COALSON, Sr. Broker</w:t>
    </w:r>
    <w:r w:rsidR="0093052F">
      <w:rPr>
        <w:b/>
      </w:rPr>
      <w:t xml:space="preserve">, </w:t>
    </w:r>
    <w:r>
      <w:rPr>
        <w:b/>
      </w:rPr>
      <w:t>- CoalsonRE@gmail.com</w:t>
    </w:r>
  </w:p>
  <w:p w14:paraId="748B106C" w14:textId="46863CF4" w:rsidR="004D61ED" w:rsidRDefault="004D61ED" w:rsidP="004D61ED">
    <w:pPr>
      <w:pStyle w:val="Header"/>
      <w:rPr>
        <w:b/>
      </w:rPr>
    </w:pPr>
    <w:r>
      <w:rPr>
        <w:b/>
      </w:rPr>
      <w:t xml:space="preserve">                           McAllen Coalson, Broker, Cell: 817-991-8300, mfcoalson@gmail.com</w:t>
    </w:r>
  </w:p>
  <w:p w14:paraId="1C266E8E" w14:textId="6AE900B4" w:rsidR="00F153AB" w:rsidRDefault="004D61ED">
    <w:pPr>
      <w:pStyle w:val="Header"/>
    </w:pPr>
    <w:r>
      <w:rPr>
        <w:b/>
      </w:rPr>
      <w:tab/>
      <w:t>Coalson.com or RanchesofTexas.com</w:t>
    </w:r>
  </w:p>
  <w:p w14:paraId="096BF3C3" w14:textId="4D6ABF84" w:rsidR="00F153AB" w:rsidRDefault="004D61ED" w:rsidP="004D61ED">
    <w:pPr>
      <w:pStyle w:val="Header"/>
    </w:pPr>
    <w:r>
      <w:rPr>
        <w:b/>
      </w:rPr>
      <w:t xml:space="preserve">                                            7801 New Authon Road, Weatherford, TX 76088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27D"/>
    <w:multiLevelType w:val="hybridMultilevel"/>
    <w:tmpl w:val="8C54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21871"/>
    <w:multiLevelType w:val="hybridMultilevel"/>
    <w:tmpl w:val="38D8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32415">
    <w:abstractNumId w:val="1"/>
  </w:num>
  <w:num w:numId="2" w16cid:durableId="59652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65"/>
    <w:rsid w:val="00011A78"/>
    <w:rsid w:val="00022787"/>
    <w:rsid w:val="000259D5"/>
    <w:rsid w:val="00040501"/>
    <w:rsid w:val="00061A1A"/>
    <w:rsid w:val="00066D94"/>
    <w:rsid w:val="000679CC"/>
    <w:rsid w:val="0007057C"/>
    <w:rsid w:val="00070C84"/>
    <w:rsid w:val="00091877"/>
    <w:rsid w:val="00093DDC"/>
    <w:rsid w:val="000A7BEC"/>
    <w:rsid w:val="000C58F4"/>
    <w:rsid w:val="000D4D8D"/>
    <w:rsid w:val="000D59A0"/>
    <w:rsid w:val="000D7584"/>
    <w:rsid w:val="000E25B4"/>
    <w:rsid w:val="000F2476"/>
    <w:rsid w:val="00114089"/>
    <w:rsid w:val="00153218"/>
    <w:rsid w:val="00154E03"/>
    <w:rsid w:val="00172BB8"/>
    <w:rsid w:val="001A60EB"/>
    <w:rsid w:val="001C64F4"/>
    <w:rsid w:val="001C6CC4"/>
    <w:rsid w:val="00203A66"/>
    <w:rsid w:val="00233352"/>
    <w:rsid w:val="00243288"/>
    <w:rsid w:val="00251386"/>
    <w:rsid w:val="00251A76"/>
    <w:rsid w:val="00254083"/>
    <w:rsid w:val="002703BE"/>
    <w:rsid w:val="00281758"/>
    <w:rsid w:val="00285365"/>
    <w:rsid w:val="002A705A"/>
    <w:rsid w:val="002B64C4"/>
    <w:rsid w:val="002D732C"/>
    <w:rsid w:val="002E0F35"/>
    <w:rsid w:val="002F2CEB"/>
    <w:rsid w:val="00334423"/>
    <w:rsid w:val="00334B83"/>
    <w:rsid w:val="003354EA"/>
    <w:rsid w:val="00356A94"/>
    <w:rsid w:val="003748EB"/>
    <w:rsid w:val="003B13B7"/>
    <w:rsid w:val="003B2F0A"/>
    <w:rsid w:val="003C7672"/>
    <w:rsid w:val="003D0BEA"/>
    <w:rsid w:val="003F40EA"/>
    <w:rsid w:val="003F5023"/>
    <w:rsid w:val="00417229"/>
    <w:rsid w:val="004412E0"/>
    <w:rsid w:val="0044483B"/>
    <w:rsid w:val="00450C75"/>
    <w:rsid w:val="0045254F"/>
    <w:rsid w:val="0046467C"/>
    <w:rsid w:val="004655B9"/>
    <w:rsid w:val="00490601"/>
    <w:rsid w:val="004910DE"/>
    <w:rsid w:val="004B53FC"/>
    <w:rsid w:val="004B5E2E"/>
    <w:rsid w:val="004D61ED"/>
    <w:rsid w:val="005019A5"/>
    <w:rsid w:val="00527289"/>
    <w:rsid w:val="00553700"/>
    <w:rsid w:val="0055754A"/>
    <w:rsid w:val="005754A3"/>
    <w:rsid w:val="00576B1F"/>
    <w:rsid w:val="00582694"/>
    <w:rsid w:val="005A2A9A"/>
    <w:rsid w:val="005B3D87"/>
    <w:rsid w:val="005D042E"/>
    <w:rsid w:val="005D1BC3"/>
    <w:rsid w:val="005F7762"/>
    <w:rsid w:val="0063313D"/>
    <w:rsid w:val="006465FA"/>
    <w:rsid w:val="00653654"/>
    <w:rsid w:val="0068116B"/>
    <w:rsid w:val="00683BF3"/>
    <w:rsid w:val="00693A95"/>
    <w:rsid w:val="00693BF5"/>
    <w:rsid w:val="00694E1F"/>
    <w:rsid w:val="006A3339"/>
    <w:rsid w:val="006B082C"/>
    <w:rsid w:val="006B20FE"/>
    <w:rsid w:val="006D54B1"/>
    <w:rsid w:val="006F180B"/>
    <w:rsid w:val="00702B52"/>
    <w:rsid w:val="00705165"/>
    <w:rsid w:val="00720793"/>
    <w:rsid w:val="00731104"/>
    <w:rsid w:val="00734074"/>
    <w:rsid w:val="00737FF2"/>
    <w:rsid w:val="00753D5D"/>
    <w:rsid w:val="007541DD"/>
    <w:rsid w:val="007649E4"/>
    <w:rsid w:val="0077432E"/>
    <w:rsid w:val="007814EF"/>
    <w:rsid w:val="00783010"/>
    <w:rsid w:val="007E7B3B"/>
    <w:rsid w:val="007F5C69"/>
    <w:rsid w:val="008057FE"/>
    <w:rsid w:val="0081137C"/>
    <w:rsid w:val="00847129"/>
    <w:rsid w:val="00864D7E"/>
    <w:rsid w:val="008816BA"/>
    <w:rsid w:val="008A260B"/>
    <w:rsid w:val="008C2AF4"/>
    <w:rsid w:val="008D6C99"/>
    <w:rsid w:val="008E0EDB"/>
    <w:rsid w:val="008E4C40"/>
    <w:rsid w:val="00903FFC"/>
    <w:rsid w:val="00912973"/>
    <w:rsid w:val="009145CA"/>
    <w:rsid w:val="0093052F"/>
    <w:rsid w:val="0093132C"/>
    <w:rsid w:val="00954F2E"/>
    <w:rsid w:val="00983533"/>
    <w:rsid w:val="0098733B"/>
    <w:rsid w:val="00990C6D"/>
    <w:rsid w:val="00992DC1"/>
    <w:rsid w:val="009B3843"/>
    <w:rsid w:val="009D3B63"/>
    <w:rsid w:val="009D49CC"/>
    <w:rsid w:val="00A13803"/>
    <w:rsid w:val="00A1393A"/>
    <w:rsid w:val="00A25890"/>
    <w:rsid w:val="00A30D40"/>
    <w:rsid w:val="00A31DDB"/>
    <w:rsid w:val="00A43128"/>
    <w:rsid w:val="00A53AF0"/>
    <w:rsid w:val="00A60D02"/>
    <w:rsid w:val="00A610BE"/>
    <w:rsid w:val="00A63C17"/>
    <w:rsid w:val="00A65F8F"/>
    <w:rsid w:val="00A74955"/>
    <w:rsid w:val="00A806C7"/>
    <w:rsid w:val="00A80F8D"/>
    <w:rsid w:val="00A942A7"/>
    <w:rsid w:val="00AA0C1B"/>
    <w:rsid w:val="00AC6565"/>
    <w:rsid w:val="00B02AEB"/>
    <w:rsid w:val="00B0378F"/>
    <w:rsid w:val="00B03871"/>
    <w:rsid w:val="00B2667D"/>
    <w:rsid w:val="00B318BF"/>
    <w:rsid w:val="00B45F11"/>
    <w:rsid w:val="00B624AA"/>
    <w:rsid w:val="00B63395"/>
    <w:rsid w:val="00B63C7D"/>
    <w:rsid w:val="00B74849"/>
    <w:rsid w:val="00B9120F"/>
    <w:rsid w:val="00BA4739"/>
    <w:rsid w:val="00BA50B5"/>
    <w:rsid w:val="00BC0AD9"/>
    <w:rsid w:val="00BC4009"/>
    <w:rsid w:val="00BC7B9F"/>
    <w:rsid w:val="00BD0E42"/>
    <w:rsid w:val="00C03194"/>
    <w:rsid w:val="00C07AE0"/>
    <w:rsid w:val="00C179EB"/>
    <w:rsid w:val="00C202E6"/>
    <w:rsid w:val="00C33830"/>
    <w:rsid w:val="00C353E2"/>
    <w:rsid w:val="00C41666"/>
    <w:rsid w:val="00C802B1"/>
    <w:rsid w:val="00C94627"/>
    <w:rsid w:val="00CA3962"/>
    <w:rsid w:val="00CB4513"/>
    <w:rsid w:val="00CE0614"/>
    <w:rsid w:val="00CF0AA2"/>
    <w:rsid w:val="00CF7807"/>
    <w:rsid w:val="00D036AC"/>
    <w:rsid w:val="00D274AB"/>
    <w:rsid w:val="00D27D60"/>
    <w:rsid w:val="00D60D9A"/>
    <w:rsid w:val="00D92AB9"/>
    <w:rsid w:val="00D931C4"/>
    <w:rsid w:val="00D9406E"/>
    <w:rsid w:val="00DB3FAE"/>
    <w:rsid w:val="00DB575E"/>
    <w:rsid w:val="00DD236D"/>
    <w:rsid w:val="00DE3C13"/>
    <w:rsid w:val="00DF0178"/>
    <w:rsid w:val="00DF1BD5"/>
    <w:rsid w:val="00DF76DA"/>
    <w:rsid w:val="00E01290"/>
    <w:rsid w:val="00E211D4"/>
    <w:rsid w:val="00E22252"/>
    <w:rsid w:val="00E52271"/>
    <w:rsid w:val="00E5242E"/>
    <w:rsid w:val="00E53BDE"/>
    <w:rsid w:val="00E67F0A"/>
    <w:rsid w:val="00E81457"/>
    <w:rsid w:val="00E8634D"/>
    <w:rsid w:val="00ED038A"/>
    <w:rsid w:val="00EE7F2E"/>
    <w:rsid w:val="00F00CBF"/>
    <w:rsid w:val="00F153AB"/>
    <w:rsid w:val="00F208F0"/>
    <w:rsid w:val="00F3219F"/>
    <w:rsid w:val="00F428B6"/>
    <w:rsid w:val="00F559EA"/>
    <w:rsid w:val="00F64C80"/>
    <w:rsid w:val="00FA1FFD"/>
    <w:rsid w:val="00FB1357"/>
    <w:rsid w:val="00FB1720"/>
    <w:rsid w:val="00FC74B7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80FD60B"/>
  <w15:docId w15:val="{4357EE26-E76C-4EA8-B5B8-146B7F66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16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3B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BF5"/>
  </w:style>
  <w:style w:type="paragraph" w:styleId="BalloonText">
    <w:name w:val="Balloon Text"/>
    <w:basedOn w:val="Normal"/>
    <w:semiHidden/>
    <w:rsid w:val="007051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0AA2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80F8D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0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4D61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817-682-4993								Mobile 817-925-3333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817-682-4993								Mobile 817-925-3333</dc:title>
  <dc:subject/>
  <dc:creator>Tommy Edgar Wright</dc:creator>
  <cp:keywords/>
  <cp:lastModifiedBy>Mcallen Coalson</cp:lastModifiedBy>
  <cp:revision>13</cp:revision>
  <cp:lastPrinted>2023-08-14T16:42:00Z</cp:lastPrinted>
  <dcterms:created xsi:type="dcterms:W3CDTF">2025-02-04T16:32:00Z</dcterms:created>
  <dcterms:modified xsi:type="dcterms:W3CDTF">2025-02-07T20:58:00Z</dcterms:modified>
</cp:coreProperties>
</file>